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3862" w14:textId="77777777" w:rsidR="001A615A" w:rsidRPr="001A615A" w:rsidRDefault="001A615A" w:rsidP="001A615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3A69ECFB" w14:textId="77777777" w:rsidR="001A615A" w:rsidRPr="001A615A" w:rsidRDefault="00000000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spacing w:val="20"/>
          <w:kern w:val="0"/>
          <w:sz w:val="28"/>
          <w:szCs w:val="28"/>
          <w:lang w:eastAsia="ru-RU"/>
          <w14:ligatures w14:val="none"/>
        </w:rPr>
        <w:object w:dxaOrig="1440" w:dyaOrig="1440" w14:anchorId="1D9BB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7.5pt;height:45pt;z-index:251659264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92310851" r:id="rId5"/>
        </w:object>
      </w:r>
    </w:p>
    <w:p w14:paraId="0CB529E3" w14:textId="77777777"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</w:p>
    <w:p w14:paraId="1D148EA2" w14:textId="77777777"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38B093ED" w14:textId="77777777"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ГЛАВЫ ИННОКЕНТЬЕВСКОГО СЕЛЬСОВЕТА </w:t>
      </w:r>
    </w:p>
    <w:p w14:paraId="6927B1FA" w14:textId="77777777"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ПАРТИЗАНСКОГО РАЙОНА</w:t>
      </w:r>
    </w:p>
    <w:p w14:paraId="32E3BD94" w14:textId="77777777"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 КРАСНОЯРСКОГО КРАЯ </w:t>
      </w:r>
    </w:p>
    <w:p w14:paraId="65ECB6F9" w14:textId="0ACF5203" w:rsidR="001A615A" w:rsidRPr="001A615A" w:rsidRDefault="00627F2E" w:rsidP="001A6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</w:p>
    <w:p w14:paraId="14793287" w14:textId="0C81C9A2" w:rsidR="001A615A" w:rsidRDefault="001A615A" w:rsidP="001A615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615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="00627F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627F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</w:t>
      </w:r>
      <w:proofErr w:type="spellStart"/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с.Иннокентьевка</w:t>
      </w:r>
      <w:proofErr w:type="spellEnd"/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№ </w:t>
      </w:r>
      <w:r w:rsidR="00627F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</w:t>
      </w:r>
    </w:p>
    <w:p w14:paraId="3360E4CB" w14:textId="77777777" w:rsidR="001A615A" w:rsidRDefault="001A615A" w:rsidP="001A615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0C5E8B" w14:textId="77777777" w:rsidR="001A615A" w:rsidRPr="000A01AB" w:rsidRDefault="001A615A" w:rsidP="001A615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постановление главы Иннокентьевского сельсовета</w:t>
      </w:r>
    </w:p>
    <w:p w14:paraId="29DD67DD" w14:textId="400FF47F" w:rsidR="001A615A" w:rsidRPr="001A615A" w:rsidRDefault="001A615A" w:rsidP="001A615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11.09.2023 №35-п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</w:t>
      </w:r>
      <w:r w:rsidR="00E172D0"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муниципальной собственности,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государственная собственность на которые не разграничена, без проведения торгов»</w:t>
      </w:r>
      <w:r w:rsidRPr="001A615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339C716" w14:textId="77777777" w:rsidR="001A615A" w:rsidRDefault="001A615A" w:rsidP="00EA7BD8">
      <w:pPr>
        <w:rPr>
          <w:rFonts w:ascii="Arial" w:hAnsi="Arial" w:cs="Arial"/>
          <w:color w:val="000000"/>
          <w:sz w:val="24"/>
          <w:szCs w:val="24"/>
        </w:rPr>
      </w:pPr>
    </w:p>
    <w:p w14:paraId="2632C43E" w14:textId="0E389209" w:rsidR="00EA7BD8" w:rsidRPr="00321A5A" w:rsidRDefault="00EA7BD8" w:rsidP="00321A5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№210_ФЗ «Об организации предоставления государственных и муниципальных услуг»,</w:t>
      </w:r>
      <w:r w:rsidR="00321A5A"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08.08.2024 №319-ФЗ «О внесении изменений в Земельный кодекс Российской Федерации статьи 10 и 10.1 Федерального закона «Об обороте земель сельскохозяйственного назначения» руководствуясь статьями 12,17 Устава Иннокентьевского сельсовета ПОСТАНОВЛЯЮ:</w:t>
      </w:r>
    </w:p>
    <w:p w14:paraId="2DF3D05B" w14:textId="77777777" w:rsidR="00321A5A" w:rsidRPr="00321A5A" w:rsidRDefault="00321A5A" w:rsidP="00321A5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главы Иннокентьевского сельсовета</w:t>
      </w:r>
    </w:p>
    <w:p w14:paraId="5934E8A7" w14:textId="0A0573CF" w:rsidR="00321A5A" w:rsidRDefault="00321A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11.09.2023 №35-п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</w:t>
      </w:r>
      <w:r w:rsidR="000A01AB"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муниципальной собственности,</w:t>
      </w: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государственная собственность на которые не разграничена, без проведения торгов» следующие изменения:</w:t>
      </w:r>
    </w:p>
    <w:p w14:paraId="2877E401" w14:textId="77777777" w:rsidR="00321A5A" w:rsidRDefault="00CE1E0C" w:rsidP="00321A5A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21A5A"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8 пункта 26.4 части 2 изложить в новой редакции</w:t>
      </w:r>
      <w:r w:rsidR="00321A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F446B69" w14:textId="5D372AF5" w:rsidR="00CE1E0C" w:rsidRPr="00321A5A" w:rsidRDefault="00CE1E0C" w:rsidP="00321A5A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 комплексном развитии территории 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расположенных на таком земельном участке, или правообладатель такого земельного участка;</w:t>
      </w:r>
    </w:p>
    <w:p w14:paraId="70E8A1A3" w14:textId="12747362" w:rsidR="00321A5A" w:rsidRDefault="00321A5A" w:rsidP="00321A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.  подпункт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пункта 26.4 части 2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ECF2C9E" w14:textId="18E21EC3" w:rsidR="00CE1E0C" w:rsidRDefault="00CE1E0C" w:rsidP="000A01A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 комплексном развитии 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 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4B78327B" w14:textId="378C3448" w:rsidR="000A01AB" w:rsidRDefault="000A01AB" w:rsidP="000A01A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.  подпункт </w:t>
      </w:r>
      <w:r w:rsidR="00E172D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пункта 26.4 части 2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3C39E52" w14:textId="06EA4BF1" w:rsidR="00CE1E0C" w:rsidRPr="00321A5A" w:rsidRDefault="00CE1E0C" w:rsidP="000A01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 развитии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 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предусматривающий обязательство данного лица по строительству указанных объектов;</w:t>
      </w:r>
    </w:p>
    <w:p w14:paraId="327FC93F" w14:textId="77777777"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Ответственность за исполнение настоящего постановления отставляю за собой.</w:t>
      </w:r>
    </w:p>
    <w:p w14:paraId="6B5838A5" w14:textId="509DA240"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3.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  <w:t xml:space="preserve"> Настоящее постановление вступает в </w:t>
      </w:r>
      <w:r w:rsidR="003E13D1"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  <w:t xml:space="preserve">силу </w:t>
      </w:r>
      <w:r w:rsidR="003E13D1"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  <w:t xml:space="preserve">его 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  <w:t>опубликования в периодическом печатном средстве массовой информации «Вестник Иннокентьевского сельсовета» и подлежит размещению на официальном сайте Иннокентьевского сельсовета.</w:t>
      </w:r>
    </w:p>
    <w:p w14:paraId="32820C13" w14:textId="77777777"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</w:pPr>
    </w:p>
    <w:p w14:paraId="421611BD" w14:textId="77777777"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lang w:eastAsia="ru-RU"/>
          <w14:ligatures w14:val="none"/>
        </w:rPr>
      </w:pPr>
    </w:p>
    <w:p w14:paraId="63B35B85" w14:textId="77777777" w:rsidR="000A01AB" w:rsidRPr="000A01AB" w:rsidRDefault="000A01AB" w:rsidP="000A01AB">
      <w:pPr>
        <w:tabs>
          <w:tab w:val="left" w:pos="76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Pr="000A01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Иннокентьевского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                          В.А. </w:t>
      </w:r>
      <w:proofErr w:type="spellStart"/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Румынина</w:t>
      </w:r>
      <w:proofErr w:type="spellEnd"/>
    </w:p>
    <w:p w14:paraId="72CAF1AD" w14:textId="77777777" w:rsidR="000A01AB" w:rsidRPr="000A01AB" w:rsidRDefault="000A01AB" w:rsidP="000A01AB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A01A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6EA67D6B" w14:textId="77777777"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r w:rsidRPr="000A01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A01AB">
        <w:rPr>
          <w:rFonts w:ascii="Times New Roman" w:eastAsia="Times New Roman" w:hAnsi="Times New Roman" w:cs="Arial"/>
          <w:i/>
          <w:kern w:val="0"/>
          <w:sz w:val="28"/>
          <w:szCs w:val="28"/>
          <w:lang w:eastAsia="ru-RU"/>
          <w14:ligatures w14:val="none"/>
        </w:rPr>
        <w:t xml:space="preserve"> </w:t>
      </w:r>
    </w:p>
    <w:p w14:paraId="04267094" w14:textId="77777777" w:rsidR="000A01AB" w:rsidRPr="000A01AB" w:rsidRDefault="000A01AB" w:rsidP="000A01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1556A0" w14:textId="77777777" w:rsidR="00CE1E0C" w:rsidRPr="00321A5A" w:rsidRDefault="00CE1E0C" w:rsidP="000A01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1E0C" w:rsidRPr="0032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C"/>
    <w:rsid w:val="000A01AB"/>
    <w:rsid w:val="001A615A"/>
    <w:rsid w:val="00257A49"/>
    <w:rsid w:val="00321A5A"/>
    <w:rsid w:val="003E13D1"/>
    <w:rsid w:val="00627F2E"/>
    <w:rsid w:val="007C6ED3"/>
    <w:rsid w:val="00BF3788"/>
    <w:rsid w:val="00CE1E0C"/>
    <w:rsid w:val="00E172D0"/>
    <w:rsid w:val="00EA7BD8"/>
    <w:rsid w:val="00ED7390"/>
    <w:rsid w:val="00F8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4B642"/>
  <w15:chartTrackingRefBased/>
  <w15:docId w15:val="{88CF9837-D3DE-4E23-8D04-144D3A9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Innokentevka</cp:lastModifiedBy>
  <cp:revision>5</cp:revision>
  <cp:lastPrinted>2024-11-05T04:20:00Z</cp:lastPrinted>
  <dcterms:created xsi:type="dcterms:W3CDTF">2024-10-10T02:05:00Z</dcterms:created>
  <dcterms:modified xsi:type="dcterms:W3CDTF">2024-11-05T04:21:00Z</dcterms:modified>
</cp:coreProperties>
</file>